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7768" w14:textId="77777777" w:rsidR="00E5048D" w:rsidRPr="00E7014C" w:rsidRDefault="00E5048D" w:rsidP="00AC5955">
      <w:pPr>
        <w:pStyle w:val="NoSpacing"/>
        <w:rPr>
          <w:rFonts w:asciiTheme="majorBidi" w:hAnsiTheme="majorBidi" w:cstheme="majorBidi"/>
          <w:b/>
          <w:bCs/>
          <w:sz w:val="24"/>
          <w:szCs w:val="24"/>
        </w:rPr>
      </w:pPr>
      <w:r w:rsidRPr="00E7014C">
        <w:rPr>
          <w:rFonts w:asciiTheme="majorBidi" w:hAnsiTheme="majorBidi" w:cstheme="majorBidi"/>
          <w:b/>
          <w:bCs/>
          <w:sz w:val="24"/>
          <w:szCs w:val="24"/>
        </w:rPr>
        <w:t>IMPORTANCE OF THE MYOCARDIAL MICROENVIRONMENT IN THE BIOLOGY OF TRANSPLANTED MESENCHYMAL STEM CELLS</w:t>
      </w:r>
    </w:p>
    <w:p w14:paraId="44D191BE" w14:textId="77777777" w:rsidR="00FD124E" w:rsidRPr="00EE6FC9" w:rsidRDefault="00E5048D" w:rsidP="00FD124E">
      <w:pPr>
        <w:rPr>
          <w:rFonts w:ascii="Times New Roman" w:eastAsia="Times New Roman" w:hAnsi="Times New Roman" w:cs="Times New Roman"/>
          <w:color w:val="000000"/>
          <w:sz w:val="24"/>
          <w:szCs w:val="24"/>
          <w:vertAlign w:val="superscript"/>
          <w:lang w:val="es-ES"/>
        </w:rPr>
      </w:pPr>
      <w:r w:rsidRPr="00EE6FC9">
        <w:rPr>
          <w:rFonts w:ascii="Times New Roman" w:eastAsia="Times New Roman" w:hAnsi="Times New Roman" w:cs="Times New Roman"/>
          <w:b/>
          <w:bCs/>
          <w:color w:val="000000"/>
          <w:sz w:val="24"/>
          <w:szCs w:val="24"/>
          <w:u w:val="single"/>
          <w:lang w:val="es-ES"/>
        </w:rPr>
        <w:t>F. Franchi</w:t>
      </w:r>
      <w:r w:rsidRPr="00EE6FC9">
        <w:rPr>
          <w:rFonts w:ascii="Times New Roman" w:eastAsia="Times New Roman" w:hAnsi="Times New Roman" w:cs="Times New Roman"/>
          <w:color w:val="000000"/>
          <w:sz w:val="24"/>
          <w:szCs w:val="24"/>
          <w:u w:val="single"/>
          <w:vertAlign w:val="superscript"/>
          <w:lang w:val="es-ES"/>
        </w:rPr>
        <w:t>1</w:t>
      </w:r>
      <w:r w:rsidRPr="00EE6FC9">
        <w:rPr>
          <w:rFonts w:ascii="Times New Roman" w:eastAsia="Times New Roman" w:hAnsi="Times New Roman" w:cs="Times New Roman"/>
          <w:color w:val="000000"/>
          <w:sz w:val="24"/>
          <w:szCs w:val="24"/>
          <w:lang w:val="es-ES"/>
        </w:rPr>
        <w:t>, V. Ramaswamy</w:t>
      </w:r>
      <w:r w:rsidRPr="00EE6FC9">
        <w:rPr>
          <w:rFonts w:ascii="Times New Roman" w:eastAsia="Times New Roman" w:hAnsi="Times New Roman" w:cs="Times New Roman"/>
          <w:color w:val="000000"/>
          <w:sz w:val="24"/>
          <w:szCs w:val="24"/>
          <w:vertAlign w:val="superscript"/>
          <w:lang w:val="es-ES"/>
        </w:rPr>
        <w:t>1</w:t>
      </w:r>
      <w:r w:rsidRPr="00EE6FC9">
        <w:rPr>
          <w:rFonts w:ascii="Times New Roman" w:eastAsia="Times New Roman" w:hAnsi="Times New Roman" w:cs="Times New Roman"/>
          <w:color w:val="000000"/>
          <w:sz w:val="24"/>
          <w:szCs w:val="24"/>
          <w:lang w:val="es-ES"/>
        </w:rPr>
        <w:t>, K.M. Peterson</w:t>
      </w:r>
      <w:r w:rsidRPr="00EE6FC9">
        <w:rPr>
          <w:rFonts w:ascii="Times New Roman" w:eastAsia="Times New Roman" w:hAnsi="Times New Roman" w:cs="Times New Roman"/>
          <w:color w:val="000000"/>
          <w:sz w:val="24"/>
          <w:szCs w:val="24"/>
          <w:vertAlign w:val="superscript"/>
          <w:lang w:val="es-ES"/>
        </w:rPr>
        <w:t>1</w:t>
      </w:r>
      <w:r w:rsidRPr="00EE6FC9">
        <w:rPr>
          <w:rFonts w:ascii="Times New Roman" w:eastAsia="Times New Roman" w:hAnsi="Times New Roman" w:cs="Times New Roman"/>
          <w:color w:val="000000"/>
          <w:sz w:val="24"/>
          <w:szCs w:val="24"/>
          <w:lang w:val="es-ES"/>
        </w:rPr>
        <w:t>, P. Ramasamy</w:t>
      </w:r>
      <w:r w:rsidRPr="00EE6FC9">
        <w:rPr>
          <w:rFonts w:ascii="Times New Roman" w:eastAsia="Times New Roman" w:hAnsi="Times New Roman" w:cs="Times New Roman"/>
          <w:color w:val="000000"/>
          <w:sz w:val="24"/>
          <w:szCs w:val="24"/>
          <w:vertAlign w:val="superscript"/>
          <w:lang w:val="es-ES"/>
        </w:rPr>
        <w:t>2</w:t>
      </w:r>
      <w:r w:rsidRPr="00EE6FC9">
        <w:rPr>
          <w:rFonts w:ascii="Times New Roman" w:eastAsia="Times New Roman" w:hAnsi="Times New Roman" w:cs="Times New Roman"/>
          <w:color w:val="000000"/>
          <w:sz w:val="24"/>
          <w:szCs w:val="24"/>
          <w:lang w:val="es-ES"/>
        </w:rPr>
        <w:t>, M.G. Rodriguez-Porcel</w:t>
      </w:r>
      <w:r w:rsidRPr="00EE6FC9">
        <w:rPr>
          <w:rFonts w:ascii="Times New Roman" w:eastAsia="Times New Roman" w:hAnsi="Times New Roman" w:cs="Times New Roman"/>
          <w:color w:val="000000"/>
          <w:sz w:val="24"/>
          <w:szCs w:val="24"/>
          <w:vertAlign w:val="superscript"/>
          <w:lang w:val="es-ES"/>
        </w:rPr>
        <w:t>1</w:t>
      </w:r>
    </w:p>
    <w:p w14:paraId="36D1125F" w14:textId="77777777" w:rsidR="00FD124E" w:rsidRPr="00EE6FC9" w:rsidRDefault="00E5048D" w:rsidP="00FD124E">
      <w:pPr>
        <w:rPr>
          <w:rFonts w:ascii="Times New Roman" w:eastAsia="Times New Roman" w:hAnsi="Times New Roman" w:cs="Times New Roman"/>
          <w:color w:val="000000"/>
          <w:sz w:val="24"/>
          <w:szCs w:val="24"/>
          <w:lang w:val="es-ES"/>
        </w:rPr>
      </w:pPr>
      <w:r w:rsidRPr="00EE6FC9">
        <w:rPr>
          <w:rFonts w:ascii="Times New Roman" w:eastAsia="Times New Roman" w:hAnsi="Times New Roman" w:cs="Times New Roman"/>
          <w:color w:val="000000"/>
          <w:sz w:val="24"/>
          <w:szCs w:val="24"/>
          <w:vertAlign w:val="superscript"/>
          <w:lang w:val="es-ES"/>
        </w:rPr>
        <w:t>1</w:t>
      </w:r>
      <w:r w:rsidRPr="00EE6FC9">
        <w:rPr>
          <w:rFonts w:ascii="Times New Roman" w:eastAsia="Times New Roman" w:hAnsi="Times New Roman" w:cs="Times New Roman"/>
          <w:color w:val="000000"/>
          <w:sz w:val="24"/>
          <w:szCs w:val="24"/>
          <w:lang w:val="es-ES"/>
        </w:rPr>
        <w:t>Cardiovascular Medicine, M</w:t>
      </w:r>
      <w:bookmarkStart w:id="0" w:name="_GoBack"/>
      <w:bookmarkEnd w:id="0"/>
      <w:r w:rsidRPr="00EE6FC9">
        <w:rPr>
          <w:rFonts w:ascii="Times New Roman" w:eastAsia="Times New Roman" w:hAnsi="Times New Roman" w:cs="Times New Roman"/>
          <w:color w:val="000000"/>
          <w:sz w:val="24"/>
          <w:szCs w:val="24"/>
          <w:lang w:val="es-ES"/>
        </w:rPr>
        <w:t xml:space="preserve">ayo </w:t>
      </w:r>
      <w:proofErr w:type="spellStart"/>
      <w:r w:rsidRPr="00EE6FC9">
        <w:rPr>
          <w:rFonts w:ascii="Times New Roman" w:eastAsia="Times New Roman" w:hAnsi="Times New Roman" w:cs="Times New Roman"/>
          <w:color w:val="000000"/>
          <w:sz w:val="24"/>
          <w:szCs w:val="24"/>
          <w:lang w:val="es-ES"/>
        </w:rPr>
        <w:t>Clinic</w:t>
      </w:r>
      <w:proofErr w:type="spellEnd"/>
      <w:r w:rsidRPr="00EE6FC9">
        <w:rPr>
          <w:rFonts w:ascii="Times New Roman" w:eastAsia="Times New Roman" w:hAnsi="Times New Roman" w:cs="Times New Roman"/>
          <w:color w:val="000000"/>
          <w:sz w:val="24"/>
          <w:szCs w:val="24"/>
          <w:lang w:val="es-ES"/>
        </w:rPr>
        <w:t>, Rochester, MN, USA</w:t>
      </w:r>
    </w:p>
    <w:p w14:paraId="0DBA9304" w14:textId="77777777" w:rsidR="00E5048D" w:rsidRPr="00FD124E" w:rsidRDefault="00E5048D" w:rsidP="00FD124E">
      <w:pPr>
        <w:rPr>
          <w:rFonts w:ascii="Times New Roman" w:eastAsia="Times New Roman" w:hAnsi="Times New Roman" w:cs="Times New Roman"/>
          <w:color w:val="000000"/>
          <w:sz w:val="24"/>
          <w:szCs w:val="24"/>
        </w:rPr>
      </w:pPr>
      <w:r w:rsidRPr="00FD124E">
        <w:rPr>
          <w:rFonts w:ascii="Times New Roman" w:eastAsia="Times New Roman" w:hAnsi="Times New Roman" w:cs="Times New Roman"/>
          <w:color w:val="000000"/>
          <w:sz w:val="24"/>
          <w:szCs w:val="24"/>
          <w:vertAlign w:val="superscript"/>
        </w:rPr>
        <w:t>2</w:t>
      </w:r>
      <w:r w:rsidRPr="00FD124E">
        <w:rPr>
          <w:rFonts w:ascii="Times New Roman" w:eastAsia="Times New Roman" w:hAnsi="Times New Roman" w:cs="Times New Roman"/>
          <w:color w:val="000000"/>
          <w:sz w:val="24"/>
          <w:szCs w:val="24"/>
        </w:rPr>
        <w:t>Molecular Imaging Program, Stanford University, Stanford, CA, USA</w:t>
      </w:r>
    </w:p>
    <w:p w14:paraId="49A6C563" w14:textId="77777777" w:rsidR="00E5048D" w:rsidRPr="00FD124E" w:rsidRDefault="00E5048D" w:rsidP="00FD124E">
      <w:pPr>
        <w:rPr>
          <w:rFonts w:ascii="Times New Roman" w:eastAsia="Times New Roman" w:hAnsi="Times New Roman" w:cs="Times New Roman"/>
          <w:color w:val="000000"/>
          <w:sz w:val="24"/>
          <w:szCs w:val="24"/>
        </w:rPr>
      </w:pPr>
    </w:p>
    <w:p w14:paraId="1DEF4501" w14:textId="77777777" w:rsidR="00FD124E" w:rsidRDefault="00E5048D" w:rsidP="00FD124E">
      <w:pPr>
        <w:jc w:val="both"/>
        <w:rPr>
          <w:rFonts w:ascii="Times New Roman" w:eastAsia="Times New Roman" w:hAnsi="Times New Roman" w:cs="Times New Roman"/>
          <w:color w:val="000000"/>
          <w:sz w:val="24"/>
          <w:szCs w:val="24"/>
        </w:rPr>
      </w:pPr>
      <w:r w:rsidRPr="00FD124E">
        <w:rPr>
          <w:rFonts w:ascii="Times New Roman" w:eastAsia="Times New Roman" w:hAnsi="Times New Roman" w:cs="Times New Roman"/>
          <w:b/>
          <w:bCs/>
          <w:color w:val="000000"/>
          <w:sz w:val="24"/>
          <w:szCs w:val="24"/>
        </w:rPr>
        <w:t>Objective: </w:t>
      </w:r>
      <w:r w:rsidRPr="00FD124E">
        <w:rPr>
          <w:rFonts w:ascii="Times New Roman" w:eastAsia="Times New Roman" w:hAnsi="Times New Roman" w:cs="Times New Roman"/>
          <w:color w:val="000000"/>
          <w:sz w:val="24"/>
          <w:szCs w:val="24"/>
        </w:rPr>
        <w:t>To study the importance of the myocardial microenvironment on the biology of Mesenchymal Stem Cells (MSCs) transplanted in the myocardium.</w:t>
      </w:r>
    </w:p>
    <w:p w14:paraId="7F36E943" w14:textId="77777777" w:rsidR="00FD124E" w:rsidRDefault="00E5048D" w:rsidP="00FD124E">
      <w:pPr>
        <w:jc w:val="both"/>
        <w:rPr>
          <w:rFonts w:ascii="Times New Roman" w:eastAsia="Times New Roman" w:hAnsi="Times New Roman" w:cs="Times New Roman"/>
          <w:color w:val="000000"/>
          <w:sz w:val="24"/>
          <w:szCs w:val="24"/>
        </w:rPr>
      </w:pPr>
      <w:r w:rsidRPr="00FD124E">
        <w:rPr>
          <w:rFonts w:ascii="Times New Roman" w:eastAsia="Times New Roman" w:hAnsi="Times New Roman" w:cs="Times New Roman"/>
          <w:b/>
          <w:bCs/>
          <w:color w:val="000000"/>
          <w:sz w:val="24"/>
          <w:szCs w:val="24"/>
        </w:rPr>
        <w:t>Background: </w:t>
      </w:r>
      <w:r w:rsidRPr="00FD124E">
        <w:rPr>
          <w:rFonts w:ascii="Times New Roman" w:eastAsia="Times New Roman" w:hAnsi="Times New Roman" w:cs="Times New Roman"/>
          <w:color w:val="000000"/>
          <w:sz w:val="24"/>
          <w:szCs w:val="24"/>
        </w:rPr>
        <w:t>The use of cell therapies is hampered by the poor survival of cells after transplantation. It has been hypothesized that the myocardial microenvironment can affect their biology and survival. Here, we use a dual reporter gene sensor for the </w:t>
      </w:r>
      <w:r w:rsidRPr="00FD124E">
        <w:rPr>
          <w:rFonts w:ascii="Times New Roman" w:eastAsia="Times New Roman" w:hAnsi="Times New Roman" w:cs="Times New Roman"/>
          <w:i/>
          <w:iCs/>
          <w:color w:val="000000"/>
          <w:sz w:val="24"/>
          <w:szCs w:val="24"/>
        </w:rPr>
        <w:t>in vivo</w:t>
      </w:r>
      <w:r w:rsidRPr="00FD124E">
        <w:rPr>
          <w:rFonts w:ascii="Times New Roman" w:eastAsia="Times New Roman" w:hAnsi="Times New Roman" w:cs="Times New Roman"/>
          <w:color w:val="000000"/>
          <w:sz w:val="24"/>
          <w:szCs w:val="24"/>
        </w:rPr>
        <w:t> monitoring of the biology of MSCs under different conditions of myocardial injury.</w:t>
      </w:r>
    </w:p>
    <w:p w14:paraId="789FAE7D" w14:textId="77777777" w:rsidR="00FD124E" w:rsidRDefault="00E5048D" w:rsidP="00FD124E">
      <w:pPr>
        <w:jc w:val="both"/>
        <w:rPr>
          <w:rFonts w:ascii="Times New Roman" w:eastAsia="Times New Roman" w:hAnsi="Times New Roman" w:cs="Times New Roman"/>
          <w:b/>
          <w:bCs/>
          <w:color w:val="000000"/>
          <w:sz w:val="24"/>
          <w:szCs w:val="24"/>
        </w:rPr>
      </w:pPr>
      <w:r w:rsidRPr="00FD124E">
        <w:rPr>
          <w:rFonts w:ascii="Times New Roman" w:eastAsia="Times New Roman" w:hAnsi="Times New Roman" w:cs="Times New Roman"/>
          <w:b/>
          <w:bCs/>
          <w:color w:val="000000"/>
          <w:sz w:val="24"/>
          <w:szCs w:val="24"/>
        </w:rPr>
        <w:t>Methods and Results:</w:t>
      </w:r>
      <w:r w:rsidRPr="00FD124E">
        <w:rPr>
          <w:rFonts w:ascii="Times New Roman" w:eastAsia="Times New Roman" w:hAnsi="Times New Roman" w:cs="Times New Roman"/>
          <w:color w:val="000000"/>
          <w:sz w:val="24"/>
          <w:szCs w:val="24"/>
        </w:rPr>
        <w:t> MSCs (3x10</w:t>
      </w:r>
      <w:r w:rsidRPr="00FD124E">
        <w:rPr>
          <w:rFonts w:ascii="Times New Roman" w:eastAsia="Times New Roman" w:hAnsi="Times New Roman" w:cs="Times New Roman"/>
          <w:color w:val="000000"/>
          <w:sz w:val="24"/>
          <w:szCs w:val="24"/>
          <w:vertAlign w:val="superscript"/>
        </w:rPr>
        <w:t>5</w:t>
      </w:r>
      <w:r w:rsidRPr="00FD124E">
        <w:rPr>
          <w:rFonts w:ascii="Times New Roman" w:eastAsia="Times New Roman" w:hAnsi="Times New Roman" w:cs="Times New Roman"/>
          <w:color w:val="000000"/>
          <w:sz w:val="24"/>
          <w:szCs w:val="24"/>
        </w:rPr>
        <w:t>) were transplanted after induction of myocardial injury, achieved via ischemia-reperfusion (IR) or myocardial infarction (MI), on animals fed either regular or hypercholesterolemic diet for 12 weeks. Bioluminescence imaging (</w:t>
      </w:r>
      <w:r w:rsidRPr="00FD124E">
        <w:rPr>
          <w:rFonts w:ascii="Times New Roman" w:eastAsia="Times New Roman" w:hAnsi="Times New Roman" w:cs="Times New Roman"/>
          <w:b/>
          <w:bCs/>
          <w:color w:val="000000"/>
          <w:sz w:val="24"/>
          <w:szCs w:val="24"/>
        </w:rPr>
        <w:t>Figure 1A</w:t>
      </w:r>
      <w:r w:rsidRPr="00FD124E">
        <w:rPr>
          <w:rFonts w:ascii="Times New Roman" w:eastAsia="Times New Roman" w:hAnsi="Times New Roman" w:cs="Times New Roman"/>
          <w:color w:val="000000"/>
          <w:sz w:val="24"/>
          <w:szCs w:val="24"/>
        </w:rPr>
        <w:t>) was used to assess the biology and viability of transplanted cells. Preliminary data show a significant but transient increase in mitochondrial dysfunction with a similar time course in both MI and IR, suggesting that the mitochondrial function and survival of transplanted MSCs was similar after either type of myocardial injury. Importantly, mice that received the cells after IR, despite their poor survival, displayed a significant improvement in cardiac function (</w:t>
      </w:r>
      <w:r w:rsidRPr="00FD124E">
        <w:rPr>
          <w:rFonts w:ascii="Times New Roman" w:eastAsia="Times New Roman" w:hAnsi="Times New Roman" w:cs="Times New Roman"/>
          <w:b/>
          <w:bCs/>
          <w:color w:val="000000"/>
          <w:sz w:val="24"/>
          <w:szCs w:val="24"/>
        </w:rPr>
        <w:t>Figure 1B</w:t>
      </w:r>
      <w:r w:rsidRPr="00FD124E">
        <w:rPr>
          <w:rFonts w:ascii="Times New Roman" w:eastAsia="Times New Roman" w:hAnsi="Times New Roman" w:cs="Times New Roman"/>
          <w:color w:val="000000"/>
          <w:sz w:val="24"/>
          <w:szCs w:val="24"/>
        </w:rPr>
        <w:t> - ejection fraction and </w:t>
      </w:r>
      <w:r w:rsidRPr="00FD124E">
        <w:rPr>
          <w:rFonts w:ascii="Times New Roman" w:eastAsia="Times New Roman" w:hAnsi="Times New Roman" w:cs="Times New Roman"/>
          <w:b/>
          <w:bCs/>
          <w:color w:val="000000"/>
          <w:sz w:val="24"/>
          <w:szCs w:val="24"/>
        </w:rPr>
        <w:t>Figure 1C</w:t>
      </w:r>
      <w:r w:rsidRPr="00FD124E">
        <w:rPr>
          <w:rFonts w:ascii="Times New Roman" w:eastAsia="Times New Roman" w:hAnsi="Times New Roman" w:cs="Times New Roman"/>
          <w:color w:val="000000"/>
          <w:sz w:val="24"/>
          <w:szCs w:val="24"/>
        </w:rPr>
        <w:t> - regional myocardial strain).</w:t>
      </w:r>
      <w:r w:rsidR="00FD124E" w:rsidRPr="00FD124E">
        <w:rPr>
          <w:rFonts w:ascii="Times New Roman" w:eastAsia="Times New Roman" w:hAnsi="Times New Roman" w:cs="Times New Roman"/>
          <w:b/>
          <w:bCs/>
          <w:color w:val="000000"/>
          <w:sz w:val="24"/>
          <w:szCs w:val="24"/>
        </w:rPr>
        <w:t xml:space="preserve"> </w:t>
      </w:r>
    </w:p>
    <w:p w14:paraId="14E7B36C" w14:textId="77777777" w:rsidR="00EE6FC9" w:rsidRDefault="00E5048D" w:rsidP="00FD124E">
      <w:pPr>
        <w:jc w:val="both"/>
        <w:rPr>
          <w:rFonts w:ascii="Times New Roman" w:eastAsia="Times New Roman" w:hAnsi="Times New Roman" w:cs="Times New Roman"/>
          <w:color w:val="000000"/>
          <w:sz w:val="24"/>
          <w:szCs w:val="24"/>
        </w:rPr>
      </w:pPr>
      <w:r w:rsidRPr="00FD124E">
        <w:rPr>
          <w:rFonts w:ascii="Times New Roman" w:eastAsia="Times New Roman" w:hAnsi="Times New Roman" w:cs="Times New Roman"/>
          <w:b/>
          <w:bCs/>
          <w:color w:val="000000"/>
          <w:sz w:val="24"/>
          <w:szCs w:val="24"/>
        </w:rPr>
        <w:t>Conclusions:</w:t>
      </w:r>
      <w:r w:rsidRPr="00FD124E">
        <w:rPr>
          <w:rFonts w:ascii="Times New Roman" w:eastAsia="Times New Roman" w:hAnsi="Times New Roman" w:cs="Times New Roman"/>
          <w:color w:val="000000"/>
          <w:sz w:val="24"/>
          <w:szCs w:val="24"/>
        </w:rPr>
        <w:t> The myocardial microenvironment may not be as influential on the mitochondrial function of transplanted MSCs as initially thought and other factors may play a more critical role on their biology.</w:t>
      </w:r>
    </w:p>
    <w:p w14:paraId="20F5FB0E" w14:textId="79F3B15A" w:rsidR="00FD124E" w:rsidRDefault="00E5048D" w:rsidP="00FD124E">
      <w:pPr>
        <w:jc w:val="both"/>
        <w:rPr>
          <w:rFonts w:ascii="Times New Roman" w:eastAsia="Times New Roman" w:hAnsi="Times New Roman" w:cs="Times New Roman"/>
          <w:color w:val="000000"/>
          <w:sz w:val="24"/>
          <w:szCs w:val="24"/>
        </w:rPr>
      </w:pPr>
      <w:r w:rsidRPr="00FD124E">
        <w:rPr>
          <w:rFonts w:ascii="Times New Roman" w:eastAsia="Times New Roman" w:hAnsi="Times New Roman" w:cs="Times New Roman"/>
          <w:color w:val="000000"/>
          <w:sz w:val="24"/>
          <w:szCs w:val="24"/>
        </w:rPr>
        <w:t> </w:t>
      </w:r>
    </w:p>
    <w:p w14:paraId="17AD157D" w14:textId="474380FF" w:rsidR="00345DBB" w:rsidRPr="00FD124E" w:rsidRDefault="00EE6FC9" w:rsidP="00FD124E">
      <w:pPr>
        <w:rPr>
          <w:sz w:val="24"/>
          <w:szCs w:val="24"/>
        </w:rPr>
      </w:pPr>
      <w:r>
        <w:rPr>
          <w:noProof/>
          <w:sz w:val="24"/>
          <w:szCs w:val="24"/>
        </w:rPr>
        <w:drawing>
          <wp:inline distT="0" distB="0" distL="0" distR="0" wp14:anchorId="03B87F52" wp14:editId="1F2D45DF">
            <wp:extent cx="4109674" cy="360355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eg"/>
                    <pic:cNvPicPr/>
                  </pic:nvPicPr>
                  <pic:blipFill rotWithShape="1">
                    <a:blip r:embed="rId6">
                      <a:extLst>
                        <a:ext uri="{28A0092B-C50C-407E-A947-70E740481C1C}">
                          <a14:useLocalDpi xmlns:a14="http://schemas.microsoft.com/office/drawing/2010/main" val="0"/>
                        </a:ext>
                      </a:extLst>
                    </a:blip>
                    <a:srcRect l="9953" t="3720" r="10768" b="3728"/>
                    <a:stretch/>
                  </pic:blipFill>
                  <pic:spPr bwMode="auto">
                    <a:xfrm>
                      <a:off x="0" y="0"/>
                      <a:ext cx="4110370" cy="3604160"/>
                    </a:xfrm>
                    <a:prstGeom prst="rect">
                      <a:avLst/>
                    </a:prstGeom>
                    <a:ln>
                      <a:noFill/>
                    </a:ln>
                    <a:extLst>
                      <a:ext uri="{53640926-AAD7-44D8-BBD7-CCE9431645EC}">
                        <a14:shadowObscured xmlns:a14="http://schemas.microsoft.com/office/drawing/2010/main"/>
                      </a:ext>
                    </a:extLst>
                  </pic:spPr>
                </pic:pic>
              </a:graphicData>
            </a:graphic>
          </wp:inline>
        </w:drawing>
      </w:r>
    </w:p>
    <w:sectPr w:rsidR="00345DBB" w:rsidRPr="00FD1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4EEC" w14:textId="77777777" w:rsidR="00A16A4A" w:rsidRDefault="00A16A4A" w:rsidP="00FD124E">
      <w:r>
        <w:separator/>
      </w:r>
    </w:p>
  </w:endnote>
  <w:endnote w:type="continuationSeparator" w:id="0">
    <w:p w14:paraId="5BFA5DC5" w14:textId="77777777" w:rsidR="00A16A4A" w:rsidRDefault="00A16A4A" w:rsidP="00F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6946" w14:textId="77777777" w:rsidR="00A16A4A" w:rsidRDefault="00A16A4A" w:rsidP="00FD124E">
      <w:r>
        <w:separator/>
      </w:r>
    </w:p>
  </w:footnote>
  <w:footnote w:type="continuationSeparator" w:id="0">
    <w:p w14:paraId="51412FC5" w14:textId="77777777" w:rsidR="00A16A4A" w:rsidRDefault="00A16A4A" w:rsidP="00FD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DDD9" w14:textId="77777777" w:rsidR="00FD124E" w:rsidRPr="00FD124E" w:rsidRDefault="00FD124E" w:rsidP="00FD124E">
    <w:pPr>
      <w:rPr>
        <w:rFonts w:ascii="Times New Roman" w:eastAsia="Times New Roman" w:hAnsi="Times New Roman" w:cs="Times New Roman"/>
        <w:color w:val="000000"/>
        <w:sz w:val="24"/>
        <w:szCs w:val="24"/>
      </w:rPr>
    </w:pPr>
    <w:r w:rsidRPr="00FD124E">
      <w:rPr>
        <w:rFonts w:ascii="Times New Roman" w:eastAsia="Times New Roman" w:hAnsi="Times New Roman" w:cs="Times New Roman"/>
        <w:color w:val="000000"/>
        <w:sz w:val="24"/>
        <w:szCs w:val="24"/>
      </w:rPr>
      <w:t>18-A-613-IAC</w:t>
    </w:r>
  </w:p>
  <w:p w14:paraId="56ACB7EE" w14:textId="77777777" w:rsidR="00FD124E" w:rsidRPr="00FD124E" w:rsidRDefault="00FD124E" w:rsidP="00FD124E">
    <w:pPr>
      <w:rPr>
        <w:rFonts w:ascii="Times New Roman" w:eastAsia="Times New Roman" w:hAnsi="Times New Roman" w:cs="Times New Roman"/>
        <w:color w:val="000000"/>
        <w:sz w:val="24"/>
        <w:szCs w:val="24"/>
      </w:rPr>
    </w:pPr>
    <w:r w:rsidRPr="00FD124E">
      <w:rPr>
        <w:rFonts w:ascii="Times New Roman" w:eastAsia="Times New Roman" w:hAnsi="Times New Roman" w:cs="Times New Roman"/>
        <w:color w:val="000000"/>
        <w:sz w:val="24"/>
        <w:szCs w:val="24"/>
      </w:rPr>
      <w:t>06. Regenerative Medicine in Cardiovascular Disease</w:t>
    </w:r>
  </w:p>
  <w:p w14:paraId="3B190718" w14:textId="77777777" w:rsidR="00FD124E" w:rsidRDefault="00FD124E">
    <w:pPr>
      <w:pStyle w:val="Header"/>
    </w:pPr>
  </w:p>
  <w:p w14:paraId="4A31F132" w14:textId="77777777" w:rsidR="00FD124E" w:rsidRDefault="00FD1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D"/>
    <w:rsid w:val="0030401F"/>
    <w:rsid w:val="00544313"/>
    <w:rsid w:val="008A10D5"/>
    <w:rsid w:val="00A128E1"/>
    <w:rsid w:val="00A16A4A"/>
    <w:rsid w:val="00A8320E"/>
    <w:rsid w:val="00AC5955"/>
    <w:rsid w:val="00E5048D"/>
    <w:rsid w:val="00E7014C"/>
    <w:rsid w:val="00E7251E"/>
    <w:rsid w:val="00EE6FC9"/>
    <w:rsid w:val="00FD12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098F"/>
  <w15:chartTrackingRefBased/>
  <w15:docId w15:val="{4906BC3A-9BC2-4FFF-8E55-C4BF10E9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4E"/>
    <w:pPr>
      <w:tabs>
        <w:tab w:val="center" w:pos="4680"/>
        <w:tab w:val="right" w:pos="9360"/>
      </w:tabs>
    </w:pPr>
  </w:style>
  <w:style w:type="character" w:customStyle="1" w:styleId="HeaderChar">
    <w:name w:val="Header Char"/>
    <w:basedOn w:val="DefaultParagraphFont"/>
    <w:link w:val="Header"/>
    <w:uiPriority w:val="99"/>
    <w:rsid w:val="00FD124E"/>
  </w:style>
  <w:style w:type="paragraph" w:styleId="Footer">
    <w:name w:val="footer"/>
    <w:basedOn w:val="Normal"/>
    <w:link w:val="FooterChar"/>
    <w:uiPriority w:val="99"/>
    <w:unhideWhenUsed/>
    <w:rsid w:val="00FD124E"/>
    <w:pPr>
      <w:tabs>
        <w:tab w:val="center" w:pos="4680"/>
        <w:tab w:val="right" w:pos="9360"/>
      </w:tabs>
    </w:pPr>
  </w:style>
  <w:style w:type="character" w:customStyle="1" w:styleId="FooterChar">
    <w:name w:val="Footer Char"/>
    <w:basedOn w:val="DefaultParagraphFont"/>
    <w:link w:val="Footer"/>
    <w:uiPriority w:val="99"/>
    <w:rsid w:val="00FD124E"/>
  </w:style>
  <w:style w:type="paragraph" w:styleId="NoSpacing">
    <w:name w:val="No Spacing"/>
    <w:uiPriority w:val="1"/>
    <w:qFormat/>
    <w:rsid w:val="00AC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2018-06-29T04:20:00Z</dcterms:created>
  <dcterms:modified xsi:type="dcterms:W3CDTF">2018-06-29T04:21:00Z</dcterms:modified>
</cp:coreProperties>
</file>